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B01" w:rsidRDefault="00024B01" w:rsidP="00024B01">
      <w:pPr>
        <w:rPr>
          <w:rFonts w:hint="eastAsia"/>
        </w:rPr>
      </w:pPr>
      <w:r>
        <w:rPr>
          <w:rFonts w:hint="eastAsia"/>
        </w:rPr>
        <w:t>附件2</w:t>
      </w:r>
    </w:p>
    <w:p w:rsidR="00A123B9" w:rsidRDefault="0027042F" w:rsidP="0027042F">
      <w:pPr>
        <w:pStyle w:val="a3"/>
      </w:pPr>
      <w:r>
        <w:rPr>
          <w:rFonts w:hint="eastAsia"/>
        </w:rPr>
        <w:t>申报材料</w:t>
      </w:r>
    </w:p>
    <w:p w:rsidR="0027042F" w:rsidRPr="00310853" w:rsidRDefault="0027042F">
      <w:pPr>
        <w:rPr>
          <w:rFonts w:ascii="仿宋" w:eastAsia="仿宋" w:hAnsi="仿宋"/>
          <w:sz w:val="30"/>
          <w:szCs w:val="30"/>
        </w:rPr>
      </w:pPr>
      <w:r>
        <w:tab/>
      </w:r>
      <w:r w:rsidRPr="00310853">
        <w:rPr>
          <w:rFonts w:ascii="仿宋" w:eastAsia="仿宋" w:hAnsi="仿宋" w:hint="eastAsia"/>
          <w:sz w:val="30"/>
          <w:szCs w:val="30"/>
        </w:rPr>
        <w:t>为进一步做好2</w:t>
      </w:r>
      <w:r w:rsidRPr="00310853">
        <w:rPr>
          <w:rFonts w:ascii="仿宋" w:eastAsia="仿宋" w:hAnsi="仿宋"/>
          <w:sz w:val="30"/>
          <w:szCs w:val="30"/>
        </w:rPr>
        <w:t>023</w:t>
      </w:r>
      <w:r w:rsidRPr="00310853">
        <w:rPr>
          <w:rFonts w:ascii="仿宋" w:eastAsia="仿宋" w:hAnsi="仿宋" w:hint="eastAsia"/>
          <w:sz w:val="30"/>
          <w:szCs w:val="30"/>
        </w:rPr>
        <w:t>届毕业生求职创业补贴申报工作，请各院校通知符合条件有申报需求的毕业生提供如下材料：</w:t>
      </w:r>
    </w:p>
    <w:p w:rsidR="0027042F" w:rsidRPr="00310853" w:rsidRDefault="0027042F" w:rsidP="0027042F">
      <w:pPr>
        <w:rPr>
          <w:rFonts w:ascii="仿宋" w:eastAsia="仿宋" w:hAnsi="仿宋"/>
          <w:sz w:val="30"/>
          <w:szCs w:val="30"/>
        </w:rPr>
      </w:pPr>
      <w:r w:rsidRPr="00310853">
        <w:rPr>
          <w:rFonts w:ascii="仿宋" w:eastAsia="仿宋" w:hAnsi="仿宋" w:hint="eastAsia"/>
          <w:sz w:val="30"/>
          <w:szCs w:val="30"/>
        </w:rPr>
        <w:tab/>
        <w:t>1</w:t>
      </w:r>
      <w:r w:rsidR="008A0C67">
        <w:rPr>
          <w:rFonts w:ascii="仿宋" w:eastAsia="仿宋" w:hAnsi="仿宋" w:hint="eastAsia"/>
          <w:sz w:val="30"/>
          <w:szCs w:val="30"/>
        </w:rPr>
        <w:t>、低保家庭毕业生：</w:t>
      </w:r>
      <w:r w:rsidRPr="00310853">
        <w:rPr>
          <w:rFonts w:ascii="仿宋" w:eastAsia="仿宋" w:hAnsi="仿宋" w:hint="eastAsia"/>
          <w:sz w:val="30"/>
          <w:szCs w:val="30"/>
        </w:rPr>
        <w:t>本人身份证（均为必备材料），低保证。必要的还需提供家庭户口本；若无法提供低保证的，提供发放记录或其他有效材料。</w:t>
      </w:r>
    </w:p>
    <w:p w:rsidR="0027042F" w:rsidRPr="00310853" w:rsidRDefault="0027042F" w:rsidP="0027042F">
      <w:pPr>
        <w:rPr>
          <w:rFonts w:ascii="仿宋" w:eastAsia="仿宋" w:hAnsi="仿宋"/>
          <w:sz w:val="30"/>
          <w:szCs w:val="30"/>
        </w:rPr>
      </w:pPr>
      <w:r w:rsidRPr="00310853">
        <w:rPr>
          <w:rFonts w:ascii="仿宋" w:eastAsia="仿宋" w:hAnsi="仿宋"/>
          <w:sz w:val="30"/>
          <w:szCs w:val="30"/>
        </w:rPr>
        <w:tab/>
        <w:t>2</w:t>
      </w:r>
      <w:r w:rsidRPr="00310853">
        <w:rPr>
          <w:rFonts w:ascii="仿宋" w:eastAsia="仿宋" w:hAnsi="仿宋" w:hint="eastAsia"/>
          <w:sz w:val="30"/>
          <w:szCs w:val="30"/>
        </w:rPr>
        <w:t>、脱贫人口家庭毕业生（原建档立卡贫困家庭）：本人身份证、原扶贫手册、视情况提供户口本。</w:t>
      </w:r>
    </w:p>
    <w:p w:rsidR="0027042F" w:rsidRDefault="0027042F" w:rsidP="0027042F">
      <w:pPr>
        <w:rPr>
          <w:rFonts w:ascii="仿宋" w:eastAsia="仿宋" w:hAnsi="仿宋"/>
          <w:sz w:val="30"/>
          <w:szCs w:val="30"/>
        </w:rPr>
      </w:pPr>
      <w:r w:rsidRPr="00310853">
        <w:rPr>
          <w:rFonts w:ascii="仿宋" w:eastAsia="仿宋" w:hAnsi="仿宋"/>
          <w:sz w:val="30"/>
          <w:szCs w:val="30"/>
        </w:rPr>
        <w:tab/>
        <w:t>3</w:t>
      </w:r>
      <w:r w:rsidRPr="00310853">
        <w:rPr>
          <w:rFonts w:ascii="仿宋" w:eastAsia="仿宋" w:hAnsi="仿宋" w:hint="eastAsia"/>
          <w:sz w:val="30"/>
          <w:szCs w:val="30"/>
        </w:rPr>
        <w:t>、贫困残疾人家庭毕业生：脱贫不稳定户、边缘易致贫户、突发严重困难户家庭，按照相关政策纳入全国防返贫监测系统。上述相关家庭中父母一方为残疾人（北京、上海、天津参照属地政策执行），应当准备好相应材料：本人身份证、网上打印的返贫监测系统材料或当地主管部门出具的家庭困难情况说明，客观原因由院校</w:t>
      </w:r>
      <w:r w:rsidR="008A0C67">
        <w:rPr>
          <w:rFonts w:ascii="仿宋" w:eastAsia="仿宋" w:hAnsi="仿宋" w:hint="eastAsia"/>
          <w:sz w:val="30"/>
          <w:szCs w:val="30"/>
        </w:rPr>
        <w:t>核实</w:t>
      </w:r>
      <w:r w:rsidRPr="00310853">
        <w:rPr>
          <w:rFonts w:ascii="仿宋" w:eastAsia="仿宋" w:hAnsi="仿宋" w:hint="eastAsia"/>
          <w:sz w:val="30"/>
          <w:szCs w:val="30"/>
        </w:rPr>
        <w:t>的应加盖校级公章，父母</w:t>
      </w:r>
      <w:r w:rsidR="008A0C67">
        <w:rPr>
          <w:rFonts w:ascii="仿宋" w:eastAsia="仿宋" w:hAnsi="仿宋" w:hint="eastAsia"/>
          <w:sz w:val="30"/>
          <w:szCs w:val="30"/>
        </w:rPr>
        <w:t>一</w:t>
      </w:r>
      <w:r w:rsidRPr="00310853">
        <w:rPr>
          <w:rFonts w:ascii="仿宋" w:eastAsia="仿宋" w:hAnsi="仿宋" w:hint="eastAsia"/>
          <w:sz w:val="30"/>
          <w:szCs w:val="30"/>
        </w:rPr>
        <w:t>方的残疾证，</w:t>
      </w:r>
      <w:r w:rsidR="00310853" w:rsidRPr="00310853">
        <w:rPr>
          <w:rFonts w:ascii="仿宋" w:eastAsia="仿宋" w:hAnsi="仿宋" w:hint="eastAsia"/>
          <w:sz w:val="30"/>
          <w:szCs w:val="30"/>
        </w:rPr>
        <w:t>视情况提供户口本。</w:t>
      </w:r>
    </w:p>
    <w:p w:rsidR="002E5E0D" w:rsidRDefault="002E5E0D" w:rsidP="0027042F">
      <w:pPr>
        <w:rPr>
          <w:rFonts w:ascii="仿宋" w:eastAsia="仿宋" w:hAnsi="仿宋"/>
          <w:sz w:val="30"/>
          <w:szCs w:val="30"/>
        </w:rPr>
      </w:pPr>
      <w:r>
        <w:rPr>
          <w:rFonts w:ascii="仿宋" w:eastAsia="仿宋" w:hAnsi="仿宋"/>
          <w:sz w:val="30"/>
          <w:szCs w:val="30"/>
        </w:rPr>
        <w:tab/>
        <w:t>4</w:t>
      </w:r>
      <w:r>
        <w:rPr>
          <w:rFonts w:ascii="仿宋" w:eastAsia="仿宋" w:hAnsi="仿宋" w:hint="eastAsia"/>
          <w:sz w:val="30"/>
          <w:szCs w:val="30"/>
        </w:rPr>
        <w:t>、残疾毕业生：提供本人身份证，本人残疾证等有效证件。</w:t>
      </w:r>
    </w:p>
    <w:p w:rsidR="002E5E0D" w:rsidRDefault="002E5E0D" w:rsidP="0027042F">
      <w:pPr>
        <w:rPr>
          <w:rFonts w:ascii="仿宋" w:eastAsia="仿宋" w:hAnsi="仿宋"/>
          <w:sz w:val="30"/>
          <w:szCs w:val="30"/>
        </w:rPr>
      </w:pPr>
      <w:r>
        <w:rPr>
          <w:rFonts w:ascii="仿宋" w:eastAsia="仿宋" w:hAnsi="仿宋"/>
          <w:sz w:val="30"/>
          <w:szCs w:val="30"/>
        </w:rPr>
        <w:tab/>
        <w:t>5</w:t>
      </w:r>
      <w:r>
        <w:rPr>
          <w:rFonts w:ascii="仿宋" w:eastAsia="仿宋" w:hAnsi="仿宋" w:hint="eastAsia"/>
          <w:sz w:val="30"/>
          <w:szCs w:val="30"/>
        </w:rPr>
        <w:t>毕业学年获得国家助学贷款：已经获得助学贷款资格的，院校老师应进行确认（相应确认材料，各院校可结合自身情况制定，建议由自处部门提供盖章的人员名单），并履行好确认手续（备查）后申报，因</w:t>
      </w:r>
      <w:r w:rsidR="00887780">
        <w:rPr>
          <w:rFonts w:ascii="仿宋" w:eastAsia="仿宋" w:hAnsi="仿宋" w:hint="eastAsia"/>
          <w:sz w:val="30"/>
          <w:szCs w:val="30"/>
        </w:rPr>
        <w:t>助学贷款</w:t>
      </w:r>
      <w:r>
        <w:rPr>
          <w:rFonts w:ascii="仿宋" w:eastAsia="仿宋" w:hAnsi="仿宋" w:hint="eastAsia"/>
          <w:sz w:val="30"/>
          <w:szCs w:val="30"/>
        </w:rPr>
        <w:t>审批时间</w:t>
      </w:r>
      <w:r w:rsidR="00887780">
        <w:rPr>
          <w:rFonts w:ascii="仿宋" w:eastAsia="仿宋" w:hAnsi="仿宋" w:hint="eastAsia"/>
          <w:sz w:val="30"/>
          <w:szCs w:val="30"/>
        </w:rPr>
        <w:t>滞后</w:t>
      </w:r>
      <w:r>
        <w:rPr>
          <w:rFonts w:ascii="仿宋" w:eastAsia="仿宋" w:hAnsi="仿宋" w:hint="eastAsia"/>
          <w:sz w:val="30"/>
          <w:szCs w:val="30"/>
        </w:rPr>
        <w:t>的可在第二批申报。</w:t>
      </w:r>
    </w:p>
    <w:p w:rsidR="002E5E0D" w:rsidRDefault="002E5E0D" w:rsidP="002E5E0D">
      <w:pPr>
        <w:ind w:firstLine="420"/>
        <w:rPr>
          <w:rFonts w:ascii="仿宋" w:eastAsia="仿宋" w:hAnsi="仿宋"/>
          <w:sz w:val="30"/>
          <w:szCs w:val="30"/>
        </w:rPr>
      </w:pPr>
      <w:r>
        <w:rPr>
          <w:rFonts w:ascii="仿宋" w:eastAsia="仿宋" w:hAnsi="仿宋" w:hint="eastAsia"/>
          <w:sz w:val="30"/>
          <w:szCs w:val="30"/>
        </w:rPr>
        <w:t>6、特困人员：应提供本人身份证及</w:t>
      </w:r>
      <w:r w:rsidR="00887780">
        <w:rPr>
          <w:rFonts w:ascii="仿宋" w:eastAsia="仿宋" w:hAnsi="仿宋" w:hint="eastAsia"/>
          <w:sz w:val="30"/>
          <w:szCs w:val="30"/>
        </w:rPr>
        <w:t>特困</w:t>
      </w:r>
      <w:r>
        <w:rPr>
          <w:rFonts w:ascii="仿宋" w:eastAsia="仿宋" w:hAnsi="仿宋" w:hint="eastAsia"/>
          <w:sz w:val="30"/>
          <w:szCs w:val="30"/>
        </w:rPr>
        <w:t>人员供养证等有效</w:t>
      </w:r>
      <w:r w:rsidR="00887780">
        <w:rPr>
          <w:rFonts w:ascii="仿宋" w:eastAsia="仿宋" w:hAnsi="仿宋" w:hint="eastAsia"/>
          <w:sz w:val="30"/>
          <w:szCs w:val="30"/>
        </w:rPr>
        <w:t>证</w:t>
      </w:r>
      <w:r w:rsidR="00887780">
        <w:rPr>
          <w:rFonts w:ascii="仿宋" w:eastAsia="仿宋" w:hAnsi="仿宋" w:hint="eastAsia"/>
          <w:sz w:val="30"/>
          <w:szCs w:val="30"/>
        </w:rPr>
        <w:lastRenderedPageBreak/>
        <w:t>明</w:t>
      </w:r>
      <w:r>
        <w:rPr>
          <w:rFonts w:ascii="仿宋" w:eastAsia="仿宋" w:hAnsi="仿宋" w:hint="eastAsia"/>
          <w:sz w:val="30"/>
          <w:szCs w:val="30"/>
        </w:rPr>
        <w:t>材料。</w:t>
      </w:r>
    </w:p>
    <w:p w:rsidR="002E5E0D" w:rsidRPr="002E5E0D" w:rsidRDefault="002E5E0D" w:rsidP="002E5E0D">
      <w:pPr>
        <w:ind w:firstLine="420"/>
        <w:rPr>
          <w:rFonts w:ascii="仿宋" w:eastAsia="仿宋" w:hAnsi="仿宋" w:hint="eastAsia"/>
          <w:sz w:val="30"/>
          <w:szCs w:val="30"/>
        </w:rPr>
      </w:pPr>
      <w:r>
        <w:rPr>
          <w:rFonts w:ascii="仿宋" w:eastAsia="仿宋" w:hAnsi="仿宋"/>
          <w:sz w:val="30"/>
          <w:szCs w:val="30"/>
        </w:rPr>
        <w:tab/>
      </w:r>
      <w:r>
        <w:rPr>
          <w:rFonts w:ascii="仿宋" w:eastAsia="仿宋" w:hAnsi="仿宋" w:hint="eastAsia"/>
          <w:sz w:val="30"/>
          <w:szCs w:val="30"/>
        </w:rPr>
        <w:t>请各位老师按照上述要求，告知毕业生准备好材料</w:t>
      </w:r>
      <w:r w:rsidR="00F07630">
        <w:rPr>
          <w:rFonts w:ascii="仿宋" w:eastAsia="仿宋" w:hAnsi="仿宋" w:hint="eastAsia"/>
          <w:sz w:val="30"/>
          <w:szCs w:val="30"/>
        </w:rPr>
        <w:t>及时</w:t>
      </w:r>
      <w:bookmarkStart w:id="0" w:name="_GoBack"/>
      <w:bookmarkEnd w:id="0"/>
      <w:r>
        <w:rPr>
          <w:rFonts w:ascii="仿宋" w:eastAsia="仿宋" w:hAnsi="仿宋" w:hint="eastAsia"/>
          <w:sz w:val="30"/>
          <w:szCs w:val="30"/>
        </w:rPr>
        <w:t>向所在院校主管部门进行申报，申报期间，各位老师应审核原件并留存复印件（可拍照留存电子版），原件审核完成后返还本人。</w:t>
      </w:r>
    </w:p>
    <w:sectPr w:rsidR="002E5E0D" w:rsidRPr="002E5E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A9E" w:rsidRDefault="008F0A9E" w:rsidP="002E5E0D">
      <w:r>
        <w:separator/>
      </w:r>
    </w:p>
  </w:endnote>
  <w:endnote w:type="continuationSeparator" w:id="0">
    <w:p w:rsidR="008F0A9E" w:rsidRDefault="008F0A9E" w:rsidP="002E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A9E" w:rsidRDefault="008F0A9E" w:rsidP="002E5E0D">
      <w:r>
        <w:separator/>
      </w:r>
    </w:p>
  </w:footnote>
  <w:footnote w:type="continuationSeparator" w:id="0">
    <w:p w:rsidR="008F0A9E" w:rsidRDefault="008F0A9E" w:rsidP="002E5E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5AD"/>
    <w:multiLevelType w:val="hybridMultilevel"/>
    <w:tmpl w:val="2E7A64C0"/>
    <w:lvl w:ilvl="0" w:tplc="FA02AFC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2F"/>
    <w:rsid w:val="00024B01"/>
    <w:rsid w:val="0027042F"/>
    <w:rsid w:val="002E5E0D"/>
    <w:rsid w:val="00310853"/>
    <w:rsid w:val="00887780"/>
    <w:rsid w:val="008A0C67"/>
    <w:rsid w:val="008F0A9E"/>
    <w:rsid w:val="00A123B9"/>
    <w:rsid w:val="00F07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DEF1C"/>
  <w15:chartTrackingRefBased/>
  <w15:docId w15:val="{EA3AC001-42E6-44FC-8B8B-86FB3790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7042F"/>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0"/>
    <w:link w:val="a3"/>
    <w:uiPriority w:val="10"/>
    <w:rsid w:val="0027042F"/>
    <w:rPr>
      <w:rFonts w:asciiTheme="majorHAnsi" w:eastAsiaTheme="majorEastAsia" w:hAnsiTheme="majorHAnsi" w:cstheme="majorBidi"/>
      <w:b/>
      <w:bCs/>
      <w:sz w:val="32"/>
      <w:szCs w:val="32"/>
    </w:rPr>
  </w:style>
  <w:style w:type="paragraph" w:styleId="a5">
    <w:name w:val="List Paragraph"/>
    <w:basedOn w:val="a"/>
    <w:uiPriority w:val="34"/>
    <w:qFormat/>
    <w:rsid w:val="0027042F"/>
    <w:pPr>
      <w:ind w:firstLineChars="200" w:firstLine="420"/>
    </w:pPr>
  </w:style>
  <w:style w:type="paragraph" w:styleId="a6">
    <w:name w:val="header"/>
    <w:basedOn w:val="a"/>
    <w:link w:val="a7"/>
    <w:uiPriority w:val="99"/>
    <w:unhideWhenUsed/>
    <w:rsid w:val="002E5E0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5E0D"/>
    <w:rPr>
      <w:sz w:val="18"/>
      <w:szCs w:val="18"/>
    </w:rPr>
  </w:style>
  <w:style w:type="paragraph" w:styleId="a8">
    <w:name w:val="footer"/>
    <w:basedOn w:val="a"/>
    <w:link w:val="a9"/>
    <w:uiPriority w:val="99"/>
    <w:unhideWhenUsed/>
    <w:rsid w:val="002E5E0D"/>
    <w:pPr>
      <w:tabs>
        <w:tab w:val="center" w:pos="4153"/>
        <w:tab w:val="right" w:pos="8306"/>
      </w:tabs>
      <w:snapToGrid w:val="0"/>
      <w:jc w:val="left"/>
    </w:pPr>
    <w:rPr>
      <w:sz w:val="18"/>
      <w:szCs w:val="18"/>
    </w:rPr>
  </w:style>
  <w:style w:type="character" w:customStyle="1" w:styleId="a9">
    <w:name w:val="页脚 字符"/>
    <w:basedOn w:val="a0"/>
    <w:link w:val="a8"/>
    <w:uiPriority w:val="99"/>
    <w:rsid w:val="002E5E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谢伟</dc:creator>
  <cp:keywords/>
  <dc:description/>
  <cp:lastModifiedBy>谢伟</cp:lastModifiedBy>
  <cp:revision>6</cp:revision>
  <dcterms:created xsi:type="dcterms:W3CDTF">2022-09-01T09:13:00Z</dcterms:created>
  <dcterms:modified xsi:type="dcterms:W3CDTF">2022-09-02T02:41:00Z</dcterms:modified>
</cp:coreProperties>
</file>